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学校食品安全应急演练方案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为了有效应急处置学校内可能发生的食品卫生安全事故，确保事故处理工作高效、有序地进行，最大限度地减轻事故造成的损失，切实保障师生的生命安全，维护学校和社会稳定，促进学校教育的健康发展，特制订本方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一、领导机构与职责：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1、机构设置：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（1）成立食品卫生安全工作领导小组：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组  长：（校长）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副组长：（安全员）  值周教师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组  员：完小全体教职工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（2）领导小组下设办公室，全面负责日常工作及领导小组交办的事宜，办公室设在三楼教师办公室，由兰万华（安全员）兼任。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（3）医疗救护组：当发生食品卫生安全事故时，应立即向就近医疗机构（西舍路卫生院）发出医疗求援，拨打“120”医疗抢救电话。要及时果断将发病人员送到医院抢救。主动向医疗人员报告发病情况，做好秩序维护等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2、机构职责：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（1）领导小组职责：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统一指挥食品卫生安全事故处理，协调各方力量进行应急救援，控制事态发展。统一组织事故善后处理工作，落实整改措施，尽快恢复学校正常教育、教学秩序。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（2）办公室职责：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下发上级有关文件和本办制订的各项文件、通知，指导下属各相关部门或人员实施应急处理预案。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接到事故报告，立即向领导小组（组长）报告，随时掌握应急处理进展情况，协调各方关系，具体负责人员调度，组织后勤保障，保障应急处理工作的有序进行。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根据工作计划和领导小组的指示，在学校有计划有组织地开展食品卫生安全的宣传预防工作，并组织人员对开展工作的情况进行定期和不定期的检查，及时向领导小组反馈检查情况，提出阶段性工作建议。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二、日常工作开展：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1、完善制度。在上级下发有关制度和工作意见的基础上，要求对本校食品卫生安全制度进行全面修订完善，并上报主管部门。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2、强化督查。在领导小组的具体指导下，由办公室牵头，以各项食品卫生制度落实为重点，结合学校其它安全工作，进行定期和不定期的督查，并把督查结果反馈给主管责任人。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3、落实职责。校长为学校食品安全第一责任人，安全监督员为直接责任人，食堂管理人员和从业人员分别在自己的岗位职责内负责，校长考核实行学校食品安全事故责任追究制。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加强教育。加强对广大师生特别是食堂从业人员的食品卫生知识的宣传教育，通过举办专题培训班、知识讲座等形式，（从业人员必须取得培训合格证和体检合格证方可上岗）丰富卫生知识，增强卫生意识，提高自觉性和责任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三、事故应急处理。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报告制度。食品卫生安全事故发生后必须及时报告。具体为：师生发现少量（3人以下）轻度症状（如呕吐、腹泻）及时打举报电话向领导小组报告，再由领导小组逐级报告；发现较严重食品卫生事故（指出现严重食物中毒症状者或出现3人以上相同症状的群体发病情况，下同），应立即向领导小组（组长）报告，由领导小组向中心小学校长和上级教育部门及当地政府报告，同时立即启动食品卫生安全应急预案。在事故处理中根据实际情况建立定时报告制度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救援措施。一旦发生较严重学校食品卫生安全事故，由校长负责救援指挥。组长应当机立断，立即启动应急预案，按照预备方案，各就各位，组织救援行动。初步摸清症状，群体发病的还应彻查事故原因，排查发病人员，并建立动态性名册，防止遗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医疗求援。学校发生较严重食品卫生安全事故，应立即向就近医疗机构和卫生防疫部门发出医疗求援，并拨打“120”医疗抢救电话。要及时果断将发病人员送到医院抢救。主动向医疗人员报告发病情况，做好秩序维护等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4、联系家长。学校发生较严重食品卫生安全事故，应及时与发病学生家长取得联系，如实说明发病情况，不盲目猜测。做好学生家长思想安抚，防止过激行为发生。设立家校联络处，及时解答家长提出的问题，力所能及地为家长做好服务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5、病源保护。学校发生较严重食品卫生安全事故后，应立即封存食堂菜肴样品、可疑食品，以便及时查找致病原因。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6、人员调度。事故应急处理人员由领导小组组长统一调度，办公室具体安排，必要时可向卫生防疫部门抽调人员支援事故处理。明确分工，落实职责，听从指挥，确保到位。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7、信息公开。保障广大师生和家长在事故发生和处理过程中的知情权，及时、准确做好信息公开，并如实向上级部门汇报，不瞒报、谎报。对一些谣传也要及时澄清，避免不必要的误解。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rPr>
          <w:b/>
          <w:bCs/>
        </w:rPr>
      </w:pPr>
      <w:r>
        <w:rPr>
          <w:b/>
          <w:bCs/>
        </w:rPr>
        <w:t>四、事故责任追究。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1、对导致事故起因的相关责任人进行严肃追究。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2、对事故瞒报、谎报和不及时上报的行为进行严肃追究。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</w:pPr>
      <w:r>
        <w:t>3、对事故处理中的玩忽职守、推委扯皮等影响应急方案顺利实施的行为进行严肃追究。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44881A48"/>
    <w:rsid w:val="4488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2023-11-02T05:50:00Z</dcterms:created>
  <dc:creator>A 小芳（299送138）</dc:creator>
  <cp:lastModifiedBy>A 小芳（299送138）</cp:lastModifiedBy>
  <dcterms:modified xsi:type="dcterms:W3CDTF">2023-11-02T05:51:17Z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660A0F5CF5794818BD63D2EE79C4A7BE_11</vt:lpwstr>
  </property>
</Properties>
</file>